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B5" w:rsidRPr="003701D1" w:rsidRDefault="000B7FB5" w:rsidP="003701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 w:rsidRPr="003701D1">
        <w:rPr>
          <w:rFonts w:ascii="Times New Roman" w:eastAsia="Times New Roman" w:hAnsi="Times New Roman" w:cs="Times New Roman"/>
          <w:sz w:val="45"/>
          <w:szCs w:val="45"/>
          <w:bdr w:val="none" w:sz="0" w:space="0" w:color="auto" w:frame="1"/>
          <w:lang w:eastAsia="cs-CZ"/>
        </w:rPr>
        <w:t>AdamelloSki</w:t>
      </w:r>
      <w:proofErr w:type="spellEnd"/>
      <w:r w:rsidRPr="003701D1">
        <w:rPr>
          <w:rFonts w:ascii="Times New Roman" w:eastAsia="Times New Roman" w:hAnsi="Times New Roman" w:cs="Times New Roman"/>
          <w:sz w:val="45"/>
          <w:szCs w:val="45"/>
          <w:bdr w:val="none" w:sz="0" w:space="0" w:color="auto" w:frame="1"/>
          <w:lang w:eastAsia="cs-CZ"/>
        </w:rPr>
        <w:t xml:space="preserve"> - </w:t>
      </w:r>
      <w:proofErr w:type="spellStart"/>
      <w:r w:rsidRPr="003701D1">
        <w:rPr>
          <w:rFonts w:ascii="Times New Roman" w:eastAsia="Times New Roman" w:hAnsi="Times New Roman" w:cs="Times New Roman"/>
          <w:sz w:val="45"/>
          <w:szCs w:val="45"/>
          <w:bdr w:val="none" w:sz="0" w:space="0" w:color="auto" w:frame="1"/>
          <w:lang w:eastAsia="cs-CZ"/>
        </w:rPr>
        <w:t>Tonale</w:t>
      </w:r>
      <w:proofErr w:type="spellEnd"/>
    </w:p>
    <w:p w:rsidR="000B7FB5" w:rsidRPr="003701D1" w:rsidRDefault="000B7FB5" w:rsidP="003701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Lyžařské středisko </w:t>
      </w:r>
      <w:proofErr w:type="spellStart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AdamelloSki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 se honosí 100 km sjezdovek, vzájemně propojujících areály </w:t>
      </w:r>
      <w:proofErr w:type="spellStart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PassoTonale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, </w:t>
      </w: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Ponte di </w:t>
      </w:r>
      <w:proofErr w:type="spellStart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Legno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Temú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Oblast </w:t>
      </w:r>
      <w:proofErr w:type="spellStart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Passo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Tonale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ideálním prostorem pro rodinný lyžařský zájezd díky množství modročervených sjezdovek, ale i možnosti získat </w:t>
      </w: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skipas pro děti do 8 let zdarma.</w:t>
      </w:r>
    </w:p>
    <w:p w:rsidR="000B7FB5" w:rsidRPr="003701D1" w:rsidRDefault="000B7FB5" w:rsidP="003701D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Lyžařské zájezdy do </w:t>
      </w:r>
      <w:proofErr w:type="spellStart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Passo</w:t>
      </w:r>
      <w:proofErr w:type="spellEnd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Tonale</w:t>
      </w:r>
      <w:proofErr w:type="spellEnd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a </w:t>
      </w:r>
      <w:proofErr w:type="spellStart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Adamello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ubytováváme v oblíbeném hotelu </w:t>
      </w:r>
      <w:proofErr w:type="spellStart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Bezzi</w:t>
      </w:r>
      <w:proofErr w:type="spellEnd"/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přímo u sjezdovek.</w:t>
      </w:r>
    </w:p>
    <w:p w:rsidR="000B7FB5" w:rsidRPr="000B7FB5" w:rsidRDefault="000B7FB5" w:rsidP="003701D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ubytování </w:t>
      </w:r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hyperlink r:id="rId6" w:history="1">
        <w:r w:rsidRPr="003701D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cs-CZ"/>
          </w:rPr>
          <w:t xml:space="preserve">hotel </w:t>
        </w:r>
        <w:proofErr w:type="spellStart"/>
        <w:r w:rsidRPr="003701D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cs-CZ"/>
          </w:rPr>
          <w:t>Bezzi</w:t>
        </w:r>
        <w:proofErr w:type="spellEnd"/>
        <w:r w:rsidRPr="003701D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cs-CZ"/>
          </w:rPr>
          <w:t xml:space="preserve"> ***</w:t>
        </w:r>
      </w:hyperlink>
    </w:p>
    <w:p w:rsidR="000B7FB5" w:rsidRPr="000B7FB5" w:rsidRDefault="000B7FB5" w:rsidP="000B7FB5">
      <w:pPr>
        <w:spacing w:after="0" w:line="240" w:lineRule="auto"/>
        <w:ind w:right="4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0B7FB5" w:rsidRPr="000B7FB5" w:rsidRDefault="000B7FB5" w:rsidP="000B7F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556D4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                              </w:t>
      </w:r>
      <w:r w:rsidRPr="000B7FB5">
        <w:rPr>
          <w:rFonts w:ascii="Times New Roman" w:eastAsia="Times New Roman" w:hAnsi="Times New Roman" w:cs="Times New Roman"/>
          <w:noProof/>
          <w:sz w:val="18"/>
          <w:szCs w:val="18"/>
          <w:lang w:eastAsia="cs-CZ"/>
        </w:rPr>
        <w:drawing>
          <wp:inline distT="0" distB="0" distL="0" distR="0" wp14:anchorId="4395D7DA" wp14:editId="6686B038">
            <wp:extent cx="3267075" cy="2047875"/>
            <wp:effectExtent l="0" t="0" r="9525" b="9525"/>
            <wp:docPr id="1" name="obrázek 2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FB5" w:rsidRPr="000B7FB5" w:rsidRDefault="000B7FB5" w:rsidP="000B7FB5">
      <w:pPr>
        <w:shd w:val="clear" w:color="auto" w:fill="FFFFFF"/>
        <w:spacing w:before="225"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Itálie - </w:t>
      </w:r>
      <w:proofErr w:type="spellStart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AdamelloSki</w:t>
      </w:r>
      <w:proofErr w:type="spellEnd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proofErr w:type="spellStart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Passo</w:t>
      </w:r>
      <w:proofErr w:type="spellEnd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Tonale</w:t>
      </w:r>
      <w:proofErr w:type="spellEnd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Ponte di </w:t>
      </w:r>
      <w:proofErr w:type="spellStart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Legno</w:t>
      </w:r>
      <w:proofErr w:type="spellEnd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</w:t>
      </w:r>
      <w:proofErr w:type="spellStart"/>
      <w:r w:rsidRPr="000B7F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Temú</w:t>
      </w:r>
      <w:proofErr w:type="spellEnd"/>
    </w:p>
    <w:p w:rsidR="000B7FB5" w:rsidRPr="000B7FB5" w:rsidRDefault="000B7FB5" w:rsidP="003701D1">
      <w:pPr>
        <w:numPr>
          <w:ilvl w:val="0"/>
          <w:numId w:val="2"/>
        </w:numPr>
        <w:spacing w:after="90" w:line="210" w:lineRule="atLeast"/>
        <w:ind w:left="0" w:right="21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pobytové zájezdy bez dojíždění   </w:t>
      </w:r>
      <w:proofErr w:type="spellStart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skiareál</w:t>
      </w:r>
      <w:proofErr w:type="spellEnd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50 m</w:t>
      </w:r>
    </w:p>
    <w:p w:rsidR="000B7FB5" w:rsidRPr="000B7FB5" w:rsidRDefault="000B7FB5" w:rsidP="000B7FB5">
      <w:pPr>
        <w:numPr>
          <w:ilvl w:val="0"/>
          <w:numId w:val="2"/>
        </w:numPr>
        <w:shd w:val="clear" w:color="auto" w:fill="FFFFFF"/>
        <w:spacing w:after="0" w:line="240" w:lineRule="auto"/>
        <w:ind w:left="0" w:right="2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stravování: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polopenze</w:t>
      </w:r>
    </w:p>
    <w:p w:rsidR="000B7FB5" w:rsidRPr="000B7FB5" w:rsidRDefault="000B7FB5" w:rsidP="000B7FB5">
      <w:pPr>
        <w:numPr>
          <w:ilvl w:val="0"/>
          <w:numId w:val="2"/>
        </w:numPr>
        <w:shd w:val="clear" w:color="auto" w:fill="FFFFFF"/>
        <w:spacing w:after="0" w:line="240" w:lineRule="auto"/>
        <w:ind w:left="0" w:right="2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doprava: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busem CK v ceně</w:t>
      </w:r>
    </w:p>
    <w:p w:rsidR="000B7FB5" w:rsidRPr="003701D1" w:rsidRDefault="000B7FB5" w:rsidP="003701D1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1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so</w:t>
      </w:r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701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10.12.</w:t>
      </w:r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 - </w:t>
      </w:r>
      <w:r w:rsidRPr="003701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čt</w:t>
      </w:r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701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15.12.16</w:t>
      </w:r>
      <w:r w:rsidRPr="003701D1">
        <w:rPr>
          <w:rFonts w:ascii="Times New Roman" w:eastAsia="Times New Roman" w:hAnsi="Times New Roman" w:cs="Times New Roman"/>
          <w:sz w:val="24"/>
          <w:szCs w:val="24"/>
          <w:lang w:eastAsia="cs-CZ"/>
        </w:rPr>
        <w:t>       </w:t>
      </w: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7 600 </w:t>
      </w:r>
      <w:r w:rsidRPr="003701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Kč vč. skipasu</w:t>
      </w:r>
    </w:p>
    <w:p w:rsidR="000B7FB5" w:rsidRPr="000B7FB5" w:rsidRDefault="000B7FB5" w:rsidP="000B7F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B7FB5" w:rsidRPr="000B7FB5" w:rsidRDefault="000B7FB5" w:rsidP="000B7FB5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všeobecné informace o zájezdu   Z 405:</w:t>
      </w:r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destinace: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AdamelloSki</w:t>
      </w:r>
      <w:proofErr w:type="spellEnd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- hotel </w:t>
      </w:r>
      <w:proofErr w:type="spellStart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Bezzi</w:t>
      </w:r>
      <w:proofErr w:type="spellEnd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***</w:t>
      </w:r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lyžařský program: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4x </w:t>
      </w:r>
      <w:proofErr w:type="spellStart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AdamelloSki</w:t>
      </w:r>
      <w:proofErr w:type="spellEnd"/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počet dnů lyžování: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4</w:t>
      </w:r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počet noclehů: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3</w:t>
      </w:r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doprava: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busem CK v ceně 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    </w:t>
      </w:r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nástupní trasa: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Plzeň</w:t>
      </w:r>
      <w:r w:rsidRPr="00556D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- parkoviště Na Rychtářce</w:t>
      </w:r>
    </w:p>
    <w:p w:rsidR="000B7FB5" w:rsidRPr="000B7FB5" w:rsidRDefault="000B7FB5" w:rsidP="000B7FB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typ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zájezdu: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večer, jízda přes noc, ráno příjezd na 1. areál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before="75" w:after="75" w:line="240" w:lineRule="auto"/>
        <w:ind w:left="-30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katalogová cena zájezdu:   u tohoto zájezdu včetně skipasu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7 600 Kč</w:t>
      </w:r>
      <w:r w:rsidRPr="00556D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dospělí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7 600 Kč</w:t>
      </w:r>
      <w:r w:rsidRPr="00556D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junioři do 16 let - narození 1.12.00-30.11.08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4 000 Kč</w:t>
      </w:r>
      <w:r w:rsidRPr="00556D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do 8 let - narozené 1.12.08 a později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3-lůžkový pokoj: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v ceně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4-lůžkový pokoj: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v ceně</w:t>
      </w:r>
    </w:p>
    <w:p w:rsidR="000B7FB5" w:rsidRPr="00556D44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4-lůž. - palanda: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556D4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ceně</w:t>
      </w:r>
    </w:p>
    <w:p w:rsidR="000B7FB5" w:rsidRPr="00556D44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7FB5" w:rsidRPr="000B7FB5" w:rsidRDefault="000B7FB5" w:rsidP="000B7F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D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cs-CZ"/>
        </w:rPr>
        <w:t>C</w:t>
      </w:r>
      <w:r w:rsidRPr="000B7F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cs-CZ"/>
        </w:rPr>
        <w:t xml:space="preserve">ena </w:t>
      </w:r>
      <w:proofErr w:type="spellStart"/>
      <w:r w:rsidRPr="000B7F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cs-CZ"/>
        </w:rPr>
        <w:t>zahrnuje</w:t>
      </w: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: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skipas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, dopravu busem, ubytování s polopenzí, průvodce</w:t>
      </w:r>
    </w:p>
    <w:p w:rsidR="000B7FB5" w:rsidRPr="000B7FB5" w:rsidRDefault="000B7FB5" w:rsidP="000B7F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6D44">
        <w:rPr>
          <w:rFonts w:ascii="Times New Roman" w:eastAsia="Times New Roman" w:hAnsi="Times New Roman" w:cs="Times New Roman"/>
          <w:b/>
          <w:sz w:val="24"/>
          <w:szCs w:val="24"/>
          <w:highlight w:val="red"/>
          <w:bdr w:val="none" w:sz="0" w:space="0" w:color="auto" w:frame="1"/>
          <w:lang w:eastAsia="cs-CZ"/>
        </w:rPr>
        <w:t>C</w:t>
      </w:r>
      <w:r w:rsidRPr="000B7FB5">
        <w:rPr>
          <w:rFonts w:ascii="Times New Roman" w:eastAsia="Times New Roman" w:hAnsi="Times New Roman" w:cs="Times New Roman"/>
          <w:b/>
          <w:sz w:val="24"/>
          <w:szCs w:val="24"/>
          <w:highlight w:val="red"/>
          <w:bdr w:val="none" w:sz="0" w:space="0" w:color="auto" w:frame="1"/>
          <w:lang w:eastAsia="cs-CZ"/>
        </w:rPr>
        <w:t>ena nezahrnuje</w:t>
      </w:r>
      <w:r w:rsidRPr="000B7FB5">
        <w:rPr>
          <w:rFonts w:ascii="Times New Roman" w:eastAsia="Times New Roman" w:hAnsi="Times New Roman" w:cs="Times New Roman"/>
          <w:sz w:val="24"/>
          <w:szCs w:val="24"/>
          <w:highlight w:val="red"/>
          <w:bdr w:val="none" w:sz="0" w:space="0" w:color="auto" w:frame="1"/>
          <w:lang w:eastAsia="cs-CZ"/>
        </w:rPr>
        <w:t>:</w:t>
      </w:r>
      <w:r w:rsidRPr="000B7FB5">
        <w:rPr>
          <w:rFonts w:ascii="Times New Roman" w:eastAsia="Times New Roman" w:hAnsi="Times New Roman" w:cs="Times New Roman"/>
          <w:sz w:val="24"/>
          <w:szCs w:val="24"/>
          <w:highlight w:val="red"/>
          <w:lang w:eastAsia="cs-CZ"/>
        </w:rPr>
        <w:t xml:space="preserve"> cestovní pojištění</w:t>
      </w:r>
      <w:r w:rsidRPr="00556D44">
        <w:rPr>
          <w:rFonts w:ascii="Times New Roman" w:eastAsia="Times New Roman" w:hAnsi="Times New Roman" w:cs="Times New Roman"/>
          <w:sz w:val="24"/>
          <w:szCs w:val="24"/>
          <w:highlight w:val="red"/>
          <w:lang w:eastAsia="cs-CZ"/>
        </w:rPr>
        <w:t xml:space="preserve"> !!!</w:t>
      </w:r>
    </w:p>
    <w:p w:rsidR="000B7FB5" w:rsidRPr="000B7FB5" w:rsidRDefault="000B7FB5" w:rsidP="000B7F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B5998"/>
          <w:sz w:val="24"/>
          <w:szCs w:val="24"/>
          <w:lang w:eastAsia="cs-CZ"/>
        </w:rPr>
      </w:pPr>
    </w:p>
    <w:p w:rsidR="000B7FB5" w:rsidRPr="000B7FB5" w:rsidRDefault="000B7FB5" w:rsidP="000B7FB5">
      <w:pPr>
        <w:shd w:val="clear" w:color="auto" w:fill="FFFFFF"/>
        <w:spacing w:before="75" w:after="75" w:line="240" w:lineRule="auto"/>
        <w:ind w:left="-30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6D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rogram zájezdu: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1.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den: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odjezd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večer, jízda přes noc, ráno příjezd na 1. areál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 Po příjezdu do hotelu je pro všechny 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v ceně jednoduchá snídaně</w:t>
      </w: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 - 1 x namazaná houska + croissant + teplé nápoje (čaj, káva, mléko). V hotelu je vyčleněn prostor pro převléknutí.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2.- 5. den: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lyžování 4x </w:t>
      </w:r>
      <w:proofErr w:type="spellStart"/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AdamelloSki</w:t>
      </w:r>
      <w:proofErr w:type="spellEnd"/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 Před odjezdem domů je vyčleněn prostor pro převléknutí, hotel nabízí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použití sprchy</w:t>
      </w: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, cena je 3 euro (5 euro vč. zapůjčení ručníku). Hotel dále nabízí zakoupení </w:t>
      </w: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předodjezdové večeře</w:t>
      </w: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, na výběr je polévka, pizza nebo lasagne, cena 5 euro za jeden chod.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6. den: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lang w:eastAsia="cs-CZ"/>
        </w:rPr>
        <w:t>návrat do ČR ráno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before="75" w:after="75" w:line="240" w:lineRule="auto"/>
        <w:ind w:left="-30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ubytování: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objekt:rodinný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hotel*** s 2-4 lůžkovými pokoji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poloha:Passo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Tonale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,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skiareál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Adamello</w:t>
      </w:r>
      <w:proofErr w:type="spellEnd"/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Ski 50 m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pokoje:s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vl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. příslušenstvím, vybavené TV, v ceně 2-3-4 lůžkové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vybavenost: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bar s prodejem nápojů, společenská místnost,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skidepozit</w:t>
      </w:r>
      <w:proofErr w:type="spellEnd"/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stravováni:snídaně</w:t>
      </w:r>
      <w:proofErr w:type="spellEnd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- bufet, večeře výběr z menu - předkrm + hl. jídlo + salátový bufet + desert</w:t>
      </w:r>
    </w:p>
    <w:p w:rsidR="000B7FB5" w:rsidRPr="000B7FB5" w:rsidRDefault="000B7FB5" w:rsidP="000B7FB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internet:</w:t>
      </w:r>
      <w:r w:rsidRPr="00556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0B7F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WiFi</w:t>
      </w:r>
      <w:proofErr w:type="spellEnd"/>
    </w:p>
    <w:p w:rsidR="000B7FB5" w:rsidRPr="000B7FB5" w:rsidRDefault="000B7FB5" w:rsidP="003701D1">
      <w:pPr>
        <w:spacing w:after="15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B7FB5" w:rsidRPr="003701D1" w:rsidRDefault="000B7FB5" w:rsidP="003701D1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PLATBY:</w:t>
      </w:r>
    </w:p>
    <w:p w:rsidR="000B7FB5" w:rsidRPr="003701D1" w:rsidRDefault="000B7FB5" w:rsidP="003701D1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záloha </w:t>
      </w:r>
      <w:r w:rsidR="008D69AF"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18</w:t>
      </w: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00,-Kč/osobu</w:t>
      </w:r>
      <w:r w:rsidR="008D69AF" w:rsidRPr="003701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70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do </w:t>
      </w:r>
      <w:r w:rsidR="008D69AF" w:rsidRPr="00370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27.9.2016</w:t>
      </w:r>
    </w:p>
    <w:p w:rsidR="000B7FB5" w:rsidRPr="003701D1" w:rsidRDefault="000B7FB5" w:rsidP="003701D1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</w:pPr>
      <w:r w:rsidRPr="003701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doplatek do </w:t>
      </w:r>
      <w:r w:rsidRPr="003701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10.11.2016</w:t>
      </w:r>
    </w:p>
    <w:p w:rsidR="008D69AF" w:rsidRPr="003701D1" w:rsidRDefault="008D69AF" w:rsidP="003701D1">
      <w:pPr>
        <w:spacing w:after="0" w:line="240" w:lineRule="atLeast"/>
        <w:jc w:val="center"/>
        <w:textAlignment w:val="baseline"/>
        <w:rPr>
          <w:rFonts w:ascii="inherit" w:eastAsia="Times New Roman" w:hAnsi="inherit" w:cs="Arial"/>
          <w:color w:val="3B5998"/>
          <w:sz w:val="24"/>
          <w:szCs w:val="24"/>
          <w:lang w:eastAsia="cs-CZ"/>
        </w:rPr>
      </w:pPr>
      <w:r w:rsidRPr="003701D1">
        <w:rPr>
          <w:rFonts w:ascii="inherit" w:eastAsia="Times New Roman" w:hAnsi="inherit" w:cs="Arial"/>
          <w:color w:val="3B5998"/>
          <w:sz w:val="24"/>
          <w:szCs w:val="24"/>
          <w:lang w:eastAsia="cs-CZ"/>
        </w:rPr>
        <w:t xml:space="preserve">   </w:t>
      </w:r>
    </w:p>
    <w:p w:rsidR="000B7FB5" w:rsidRPr="003701D1" w:rsidRDefault="000B7FB5" w:rsidP="003701D1">
      <w:pPr>
        <w:spacing w:after="0" w:line="240" w:lineRule="auto"/>
        <w:textAlignment w:val="baseline"/>
        <w:rPr>
          <w:rFonts w:ascii="inherit" w:eastAsia="Times New Roman" w:hAnsi="inherit" w:cs="Arial"/>
          <w:color w:val="3B5998"/>
          <w:sz w:val="18"/>
          <w:szCs w:val="18"/>
          <w:lang w:eastAsia="cs-CZ"/>
        </w:rPr>
      </w:pPr>
      <w:r w:rsidRPr="003701D1">
        <w:rPr>
          <w:rFonts w:ascii="inherit" w:eastAsia="Times New Roman" w:hAnsi="inherit" w:cs="Arial"/>
          <w:b/>
          <w:bCs/>
          <w:noProof/>
          <w:color w:val="0000FF"/>
          <w:sz w:val="18"/>
          <w:szCs w:val="18"/>
          <w:bdr w:val="none" w:sz="0" w:space="0" w:color="auto" w:frame="1"/>
          <w:lang w:eastAsia="cs-CZ"/>
        </w:rPr>
        <w:drawing>
          <wp:inline distT="0" distB="0" distL="0" distR="0" wp14:anchorId="0DB27D5F" wp14:editId="13805B03">
            <wp:extent cx="1657350" cy="1190625"/>
            <wp:effectExtent l="0" t="0" r="0" b="9525"/>
            <wp:docPr id="2" name="obrázek 22" descr="fotogalerie">
              <a:hlinkClick xmlns:a="http://schemas.openxmlformats.org/drawingml/2006/main" r:id="rId8" tooltip="&quot; zobrazit fotogalerii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togalerie">
                      <a:hlinkClick r:id="rId8" tooltip="&quot; zobrazit fotogalerii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9AF" w:rsidRPr="003701D1">
        <w:rPr>
          <w:rFonts w:ascii="inherit" w:eastAsia="Times New Roman" w:hAnsi="inherit" w:cs="Arial"/>
          <w:b/>
          <w:bCs/>
          <w:noProof/>
          <w:color w:val="0000FF"/>
          <w:sz w:val="18"/>
          <w:szCs w:val="18"/>
          <w:bdr w:val="none" w:sz="0" w:space="0" w:color="auto" w:frame="1"/>
          <w:lang w:eastAsia="cs-CZ"/>
        </w:rPr>
        <w:t xml:space="preserve">       </w:t>
      </w:r>
      <w:r w:rsidRPr="003701D1">
        <w:rPr>
          <w:rFonts w:ascii="inherit" w:eastAsia="Times New Roman" w:hAnsi="inherit" w:cs="Arial"/>
          <w:b/>
          <w:bCs/>
          <w:noProof/>
          <w:color w:val="0000FF"/>
          <w:sz w:val="18"/>
          <w:szCs w:val="18"/>
          <w:bdr w:val="none" w:sz="0" w:space="0" w:color="auto" w:frame="1"/>
          <w:lang w:eastAsia="cs-CZ"/>
        </w:rPr>
        <w:drawing>
          <wp:inline distT="0" distB="0" distL="0" distR="0" wp14:anchorId="3E305017" wp14:editId="5E7D5F91">
            <wp:extent cx="1657350" cy="1190625"/>
            <wp:effectExtent l="0" t="0" r="0" b="9525"/>
            <wp:docPr id="3" name="obrázek 23" descr="fotogalerie">
              <a:hlinkClick xmlns:a="http://schemas.openxmlformats.org/drawingml/2006/main" r:id="rId8" tooltip="&quot; zobrazit fotogalerii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galerie">
                      <a:hlinkClick r:id="rId8" tooltip="&quot; zobrazit fotogalerii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9AF" w:rsidRPr="003701D1">
        <w:rPr>
          <w:rFonts w:ascii="inherit" w:eastAsia="Times New Roman" w:hAnsi="inherit" w:cs="Arial"/>
          <w:b/>
          <w:bCs/>
          <w:noProof/>
          <w:color w:val="0000FF"/>
          <w:sz w:val="18"/>
          <w:szCs w:val="18"/>
          <w:bdr w:val="none" w:sz="0" w:space="0" w:color="auto" w:frame="1"/>
          <w:lang w:eastAsia="cs-CZ"/>
        </w:rPr>
        <w:t xml:space="preserve">                    </w:t>
      </w:r>
      <w:r w:rsidRPr="003701D1">
        <w:rPr>
          <w:rFonts w:ascii="inherit" w:eastAsia="Times New Roman" w:hAnsi="inherit" w:cs="Arial"/>
          <w:b/>
          <w:bCs/>
          <w:noProof/>
          <w:color w:val="0000FF"/>
          <w:sz w:val="18"/>
          <w:szCs w:val="18"/>
          <w:bdr w:val="none" w:sz="0" w:space="0" w:color="auto" w:frame="1"/>
          <w:lang w:eastAsia="cs-CZ"/>
        </w:rPr>
        <w:drawing>
          <wp:inline distT="0" distB="0" distL="0" distR="0" wp14:anchorId="0AC81605" wp14:editId="39017736">
            <wp:extent cx="1657350" cy="1190625"/>
            <wp:effectExtent l="0" t="0" r="0" b="9525"/>
            <wp:docPr id="4" name="obrázek 24" descr="fotogalerie">
              <a:hlinkClick xmlns:a="http://schemas.openxmlformats.org/drawingml/2006/main" r:id="rId8" tooltip="&quot; zobrazit fotogalerii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otogalerie">
                      <a:hlinkClick r:id="rId8" tooltip="&quot; zobrazit fotogalerii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CDB" w:rsidRDefault="008D69AF" w:rsidP="003701D1">
      <w:r w:rsidRPr="003701D1">
        <w:rPr>
          <w:noProof/>
          <w:lang w:eastAsia="cs-CZ"/>
        </w:rPr>
        <w:drawing>
          <wp:inline distT="0" distB="0" distL="0" distR="0" wp14:anchorId="084731B4" wp14:editId="2E4A8D20">
            <wp:extent cx="5810250" cy="3486150"/>
            <wp:effectExtent l="0" t="0" r="0" b="0"/>
            <wp:docPr id="6" name="obrázek 27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195"/>
    <w:multiLevelType w:val="multilevel"/>
    <w:tmpl w:val="E4D2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3AAE"/>
    <w:multiLevelType w:val="multilevel"/>
    <w:tmpl w:val="EEB2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115BF"/>
    <w:multiLevelType w:val="multilevel"/>
    <w:tmpl w:val="E328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B148B"/>
    <w:multiLevelType w:val="multilevel"/>
    <w:tmpl w:val="881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B5"/>
    <w:rsid w:val="000B7FB5"/>
    <w:rsid w:val="003701D1"/>
    <w:rsid w:val="00556D44"/>
    <w:rsid w:val="00633CDB"/>
    <w:rsid w:val="008D69AF"/>
    <w:rsid w:val="008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FB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0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FB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0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2115">
          <w:marLeft w:val="-18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232848">
          <w:marLeft w:val="0"/>
          <w:marRight w:val="0"/>
          <w:marTop w:val="0"/>
          <w:marBottom w:val="0"/>
          <w:divBdr>
            <w:top w:val="single" w:sz="2" w:space="8" w:color="6ABC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023">
              <w:marLeft w:val="0"/>
              <w:marRight w:val="0"/>
              <w:marTop w:val="0"/>
              <w:marBottom w:val="0"/>
              <w:divBdr>
                <w:top w:val="single" w:sz="48" w:space="0" w:color="D2ED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3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ABCE4"/>
                        <w:left w:val="single" w:sz="6" w:space="0" w:color="6ABCE4"/>
                        <w:bottom w:val="single" w:sz="6" w:space="11" w:color="6ABCE4"/>
                        <w:right w:val="single" w:sz="6" w:space="0" w:color="6ABCE4"/>
                      </w:divBdr>
                      <w:divsChild>
                        <w:div w:id="3199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27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2" w:color="999999"/>
                            <w:left w:val="single" w:sz="2" w:space="0" w:color="999999"/>
                            <w:bottom w:val="single" w:sz="2" w:space="2" w:color="999999"/>
                            <w:right w:val="single" w:sz="2" w:space="2" w:color="999999"/>
                          </w:divBdr>
                        </w:div>
                        <w:div w:id="674068655">
                          <w:marLeft w:val="0"/>
                          <w:marRight w:val="225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8458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11" w:color="6ABCE4"/>
                    <w:bottom w:val="single" w:sz="6" w:space="4" w:color="6ABCE4"/>
                    <w:right w:val="single" w:sz="6" w:space="11" w:color="6ABCE4"/>
                  </w:divBdr>
                  <w:divsChild>
                    <w:div w:id="20430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02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6ABCE4"/>
                                <w:left w:val="single" w:sz="6" w:space="4" w:color="6ABCE4"/>
                                <w:bottom w:val="single" w:sz="6" w:space="4" w:color="6ABCE4"/>
                                <w:right w:val="single" w:sz="6" w:space="4" w:color="6ABCE4"/>
                              </w:divBdr>
                            </w:div>
                            <w:div w:id="607597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6ABCE4"/>
                                <w:left w:val="single" w:sz="6" w:space="4" w:color="6ABCE4"/>
                                <w:bottom w:val="single" w:sz="6" w:space="4" w:color="6ABCE4"/>
                                <w:right w:val="single" w:sz="6" w:space="4" w:color="6ABCE4"/>
                              </w:divBdr>
                            </w:div>
                            <w:div w:id="20571919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6ABCE4"/>
                                <w:left w:val="single" w:sz="6" w:space="4" w:color="6ABCE4"/>
                                <w:bottom w:val="single" w:sz="6" w:space="4" w:color="6ABCE4"/>
                                <w:right w:val="single" w:sz="6" w:space="4" w:color="6ABCE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-vikend.cz/lyzarske-zajezdy/adamelloski-passo-tonale.php?karta=fotky&amp;kam=bez-s" TargetMode="External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-vikend.cz/lyzarske-zajezdy/adamelloski-passo-tonale.php?karta=hotel&amp;kam=bez-s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jjonak@sapss-plzen.cz</dc:creator>
  <cp:lastModifiedBy>Administrator</cp:lastModifiedBy>
  <cp:revision>3</cp:revision>
  <cp:lastPrinted>2016-09-23T08:38:00Z</cp:lastPrinted>
  <dcterms:created xsi:type="dcterms:W3CDTF">2016-09-23T08:10:00Z</dcterms:created>
  <dcterms:modified xsi:type="dcterms:W3CDTF">2016-12-07T13:35:00Z</dcterms:modified>
</cp:coreProperties>
</file>